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0A" w:rsidRPr="00B51DF6" w:rsidRDefault="00B51DF6" w:rsidP="00B51DF6">
      <w:pPr>
        <w:jc w:val="center"/>
        <w:rPr>
          <w:rFonts w:asciiTheme="majorHAnsi" w:hAnsiTheme="majorHAnsi"/>
          <w:b/>
          <w:sz w:val="20"/>
          <w:szCs w:val="20"/>
        </w:rPr>
      </w:pPr>
      <w:r w:rsidRPr="00B51DF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51DF6" w:rsidRPr="00B51DF6" w:rsidRDefault="003A3834" w:rsidP="00B51DF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51DF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7A6F58">
        <w:rPr>
          <w:rFonts w:asciiTheme="majorHAnsi" w:hAnsiTheme="majorHAnsi"/>
          <w:b/>
          <w:sz w:val="20"/>
          <w:szCs w:val="20"/>
        </w:rPr>
        <w:t xml:space="preserve"> </w:t>
      </w:r>
    </w:p>
    <w:p w:rsidR="0061220A" w:rsidRPr="00B51DF6" w:rsidRDefault="003A3834" w:rsidP="00B51DF6">
      <w:pPr>
        <w:jc w:val="center"/>
        <w:rPr>
          <w:rFonts w:asciiTheme="majorHAnsi" w:hAnsiTheme="majorHAnsi"/>
          <w:b/>
          <w:sz w:val="20"/>
          <w:szCs w:val="20"/>
        </w:rPr>
      </w:pPr>
      <w:r w:rsidRPr="00B51DF6">
        <w:rPr>
          <w:rFonts w:asciiTheme="majorHAnsi" w:hAnsiTheme="majorHAnsi"/>
          <w:b/>
          <w:sz w:val="20"/>
          <w:szCs w:val="20"/>
        </w:rPr>
        <w:t>26 октября 2023 года</w:t>
      </w:r>
      <w:r w:rsidR="00C137F5" w:rsidRPr="00B51DF6">
        <w:rPr>
          <w:rFonts w:asciiTheme="majorHAnsi" w:hAnsiTheme="majorHAnsi"/>
          <w:b/>
          <w:sz w:val="20"/>
          <w:szCs w:val="20"/>
        </w:rPr>
        <w:t xml:space="preserve"> </w:t>
      </w:r>
      <w:r w:rsidRPr="00B51DF6">
        <w:rPr>
          <w:rFonts w:asciiTheme="majorHAnsi" w:hAnsiTheme="majorHAnsi"/>
          <w:b/>
          <w:sz w:val="20"/>
          <w:szCs w:val="20"/>
        </w:rPr>
        <w:t>№ 1781-р</w:t>
      </w:r>
    </w:p>
    <w:p w:rsidR="00B51DF6" w:rsidRDefault="00C137F5" w:rsidP="00B51DF6">
      <w:pPr>
        <w:jc w:val="center"/>
        <w:rPr>
          <w:rFonts w:asciiTheme="majorHAnsi" w:hAnsiTheme="majorHAnsi"/>
          <w:b/>
          <w:sz w:val="20"/>
          <w:szCs w:val="20"/>
        </w:rPr>
      </w:pPr>
      <w:r w:rsidRPr="00B51DF6">
        <w:rPr>
          <w:rFonts w:asciiTheme="majorHAnsi" w:hAnsiTheme="majorHAnsi"/>
          <w:b/>
          <w:sz w:val="20"/>
          <w:szCs w:val="20"/>
        </w:rPr>
        <w:t>«</w:t>
      </w:r>
      <w:r w:rsidR="003A3834" w:rsidRPr="00B51DF6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B51DF6">
        <w:rPr>
          <w:rFonts w:asciiTheme="majorHAnsi" w:hAnsiTheme="majorHAnsi"/>
          <w:b/>
          <w:sz w:val="20"/>
          <w:szCs w:val="20"/>
        </w:rPr>
        <w:t>О</w:t>
      </w:r>
      <w:r w:rsidR="003A3834" w:rsidRPr="00B51DF6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B51DF6" w:rsidRDefault="003A3834" w:rsidP="00B51DF6">
      <w:pPr>
        <w:jc w:val="center"/>
        <w:rPr>
          <w:rFonts w:asciiTheme="majorHAnsi" w:hAnsiTheme="majorHAnsi"/>
          <w:b/>
          <w:sz w:val="20"/>
          <w:szCs w:val="20"/>
        </w:rPr>
      </w:pPr>
      <w:r w:rsidRPr="00B51DF6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C137F5" w:rsidRPr="00B51DF6">
        <w:rPr>
          <w:rFonts w:asciiTheme="majorHAnsi" w:hAnsiTheme="majorHAnsi"/>
          <w:b/>
          <w:sz w:val="20"/>
          <w:szCs w:val="20"/>
        </w:rPr>
        <w:t xml:space="preserve"> </w:t>
      </w:r>
      <w:r w:rsidRPr="00B51DF6">
        <w:rPr>
          <w:rFonts w:asciiTheme="majorHAnsi" w:hAnsiTheme="majorHAnsi"/>
          <w:b/>
          <w:sz w:val="20"/>
          <w:szCs w:val="20"/>
        </w:rPr>
        <w:t>электросетевого</w:t>
      </w:r>
      <w:r w:rsidR="00C137F5" w:rsidRPr="00B51DF6">
        <w:rPr>
          <w:rFonts w:asciiTheme="majorHAnsi" w:hAnsiTheme="majorHAnsi"/>
          <w:b/>
          <w:sz w:val="20"/>
          <w:szCs w:val="20"/>
        </w:rPr>
        <w:t xml:space="preserve"> </w:t>
      </w:r>
      <w:r w:rsidRPr="00B51DF6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B51DF6" w:rsidRDefault="003A3834" w:rsidP="00B51DF6">
      <w:pPr>
        <w:jc w:val="center"/>
        <w:rPr>
          <w:rFonts w:asciiTheme="majorHAnsi" w:hAnsiTheme="majorHAnsi"/>
          <w:b/>
          <w:sz w:val="20"/>
          <w:szCs w:val="20"/>
        </w:rPr>
      </w:pPr>
      <w:r w:rsidRPr="00B51DF6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B51DF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51DF6">
        <w:rPr>
          <w:rFonts w:asciiTheme="majorHAnsi" w:hAnsiTheme="majorHAnsi"/>
          <w:b/>
          <w:sz w:val="20"/>
          <w:szCs w:val="20"/>
        </w:rPr>
        <w:t xml:space="preserve"> ТП 319 ф.415 </w:t>
      </w:r>
    </w:p>
    <w:p w:rsidR="0061220A" w:rsidRPr="00B51DF6" w:rsidRDefault="003A3834" w:rsidP="00B51DF6">
      <w:pPr>
        <w:jc w:val="center"/>
        <w:rPr>
          <w:rFonts w:asciiTheme="majorHAnsi" w:hAnsiTheme="majorHAnsi"/>
          <w:b/>
          <w:sz w:val="20"/>
          <w:szCs w:val="20"/>
        </w:rPr>
      </w:pPr>
      <w:r w:rsidRPr="00B51DF6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B51DF6">
        <w:rPr>
          <w:rFonts w:asciiTheme="majorHAnsi" w:hAnsiTheme="majorHAnsi"/>
          <w:b/>
          <w:sz w:val="20"/>
          <w:szCs w:val="20"/>
        </w:rPr>
        <w:t>Лесная</w:t>
      </w:r>
      <w:proofErr w:type="gramEnd"/>
      <w:r w:rsidRPr="00B51DF6">
        <w:rPr>
          <w:rFonts w:asciiTheme="majorHAnsi" w:hAnsiTheme="majorHAnsi"/>
          <w:b/>
          <w:sz w:val="20"/>
          <w:szCs w:val="20"/>
        </w:rPr>
        <w:t>» (реестровый номер - 30:12-6.3211)</w:t>
      </w:r>
      <w:r w:rsidR="00C137F5" w:rsidRPr="00B51DF6">
        <w:rPr>
          <w:rFonts w:asciiTheme="majorHAnsi" w:hAnsiTheme="majorHAnsi"/>
          <w:b/>
          <w:sz w:val="20"/>
          <w:szCs w:val="20"/>
        </w:rPr>
        <w:t>»</w:t>
      </w:r>
    </w:p>
    <w:p w:rsidR="0061220A" w:rsidRPr="00B51DF6" w:rsidRDefault="003A3834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03-10-02-15008/21, в соответствии со ст. 23, </w:t>
      </w:r>
      <w:proofErr w:type="spellStart"/>
      <w:r w:rsidRPr="00B51DF6">
        <w:rPr>
          <w:rFonts w:ascii="Arial" w:hAnsi="Arial" w:cs="Arial"/>
          <w:sz w:val="18"/>
          <w:szCs w:val="18"/>
        </w:rPr>
        <w:t>ст.ст</w:t>
      </w:r>
      <w:proofErr w:type="spellEnd"/>
      <w:r w:rsidRPr="00B51DF6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B51DF6">
        <w:rPr>
          <w:rFonts w:ascii="Arial" w:hAnsi="Arial" w:cs="Arial"/>
          <w:sz w:val="18"/>
          <w:szCs w:val="18"/>
        </w:rPr>
        <w:t>п</w:t>
      </w:r>
      <w:proofErr w:type="gramStart"/>
      <w:r w:rsidRPr="00B51DF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51DF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</w:t>
      </w:r>
      <w:proofErr w:type="spellStart"/>
      <w:r w:rsidRPr="00B51DF6">
        <w:rPr>
          <w:rFonts w:ascii="Arial" w:hAnsi="Arial" w:cs="Arial"/>
          <w:sz w:val="18"/>
          <w:szCs w:val="18"/>
        </w:rPr>
        <w:t>расположённых</w:t>
      </w:r>
      <w:proofErr w:type="spellEnd"/>
      <w:r w:rsidRPr="00B51DF6">
        <w:rPr>
          <w:rFonts w:ascii="Arial" w:hAnsi="Arial" w:cs="Arial"/>
          <w:sz w:val="18"/>
          <w:szCs w:val="18"/>
        </w:rPr>
        <w:t xml:space="preserve"> в границах таких зон»:</w:t>
      </w:r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1.  </w:t>
      </w:r>
      <w:proofErr w:type="gramStart"/>
      <w:r w:rsidR="003A3834" w:rsidRPr="00B51DF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A3834" w:rsidRPr="00B51DF6">
        <w:rPr>
          <w:rFonts w:ascii="Arial" w:hAnsi="Arial" w:cs="Arial"/>
          <w:sz w:val="18"/>
          <w:szCs w:val="18"/>
        </w:rPr>
        <w:t>Россети</w:t>
      </w:r>
      <w:proofErr w:type="spellEnd"/>
      <w:r w:rsidR="003A3834" w:rsidRPr="00B51DF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A3834" w:rsidRPr="00B51DF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A3834" w:rsidRPr="00B51DF6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хозяйства «ВЛ-0,4 </w:t>
      </w:r>
      <w:proofErr w:type="spellStart"/>
      <w:r w:rsidR="003A3834" w:rsidRPr="00B51DF6">
        <w:rPr>
          <w:rFonts w:ascii="Arial" w:hAnsi="Arial" w:cs="Arial"/>
          <w:sz w:val="18"/>
          <w:szCs w:val="18"/>
        </w:rPr>
        <w:t>кВ</w:t>
      </w:r>
      <w:proofErr w:type="spellEnd"/>
      <w:r w:rsidR="003A3834" w:rsidRPr="00B51DF6">
        <w:rPr>
          <w:rFonts w:ascii="Arial" w:hAnsi="Arial" w:cs="Arial"/>
          <w:sz w:val="18"/>
          <w:szCs w:val="18"/>
        </w:rPr>
        <w:t xml:space="preserve"> ТП319 4000м+64м+383м+29м», расположенного в границах охранной зоны «ЛЭП-0,4 </w:t>
      </w:r>
      <w:proofErr w:type="spellStart"/>
      <w:r w:rsidR="003A3834" w:rsidRPr="00B51DF6">
        <w:rPr>
          <w:rFonts w:ascii="Arial" w:hAnsi="Arial" w:cs="Arial"/>
          <w:sz w:val="18"/>
          <w:szCs w:val="18"/>
        </w:rPr>
        <w:t>кВ</w:t>
      </w:r>
      <w:proofErr w:type="spellEnd"/>
      <w:r w:rsidR="003A3834" w:rsidRPr="00B51DF6">
        <w:rPr>
          <w:rFonts w:ascii="Arial" w:hAnsi="Arial" w:cs="Arial"/>
          <w:sz w:val="18"/>
          <w:szCs w:val="18"/>
        </w:rPr>
        <w:t xml:space="preserve"> ТП 319 ф.415 ПС Лесная» (реестровый номер - 30:12-6.3211) сроком на 49 лет в отношении расположенных на территории муниципального образования «Городской округ город Астрахань» земель, находящихся</w:t>
      </w:r>
      <w:proofErr w:type="gramEnd"/>
      <w:r w:rsidR="003A3834" w:rsidRPr="00B51DF6">
        <w:rPr>
          <w:rFonts w:ascii="Arial" w:hAnsi="Arial" w:cs="Arial"/>
          <w:sz w:val="18"/>
          <w:szCs w:val="18"/>
        </w:rPr>
        <w:t xml:space="preserve"> в государственной или муниципальной собственности, и земельных участков, указанных в приложении 1.</w:t>
      </w:r>
      <w:r w:rsidR="003A3834" w:rsidRPr="00B51DF6">
        <w:rPr>
          <w:rFonts w:ascii="Arial" w:hAnsi="Arial" w:cs="Arial"/>
          <w:sz w:val="18"/>
          <w:szCs w:val="18"/>
        </w:rPr>
        <w:tab/>
      </w:r>
      <w:bookmarkStart w:id="2" w:name="_GoBack"/>
      <w:bookmarkEnd w:id="2"/>
      <w:r w:rsidRPr="00B51DF6">
        <w:rPr>
          <w:rFonts w:ascii="Arial" w:hAnsi="Arial" w:cs="Arial"/>
          <w:sz w:val="18"/>
          <w:szCs w:val="18"/>
        </w:rPr>
        <w:t xml:space="preserve">2. </w:t>
      </w:r>
      <w:r w:rsidR="003A3834" w:rsidRPr="00B51DF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3. </w:t>
      </w:r>
      <w:r w:rsidR="003A3834" w:rsidRPr="00B51DF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A3834" w:rsidRPr="00B51DF6">
        <w:rPr>
          <w:rFonts w:ascii="Arial" w:hAnsi="Arial" w:cs="Arial"/>
          <w:sz w:val="18"/>
          <w:szCs w:val="18"/>
        </w:rPr>
        <w:t>Россети</w:t>
      </w:r>
      <w:proofErr w:type="spellEnd"/>
      <w:r w:rsidR="003A3834" w:rsidRPr="00B51DF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A3834" w:rsidRPr="00B51DF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B51DF6">
        <w:rPr>
          <w:rFonts w:ascii="Arial" w:hAnsi="Arial" w:cs="Arial"/>
          <w:sz w:val="18"/>
          <w:szCs w:val="18"/>
        </w:rPr>
        <w:t xml:space="preserve">  </w:t>
      </w:r>
      <w:r w:rsidR="003A3834" w:rsidRPr="00B51DF6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4. </w:t>
      </w:r>
      <w:r w:rsidR="003A3834" w:rsidRPr="00B51DF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5. </w:t>
      </w:r>
      <w:r w:rsidR="003A3834" w:rsidRPr="00B51DF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A3834" w:rsidRPr="00B51DF6">
        <w:rPr>
          <w:rFonts w:ascii="Arial" w:hAnsi="Arial" w:cs="Arial"/>
          <w:sz w:val="18"/>
          <w:szCs w:val="18"/>
        </w:rPr>
        <w:t>Россети</w:t>
      </w:r>
      <w:proofErr w:type="spellEnd"/>
      <w:r w:rsidR="003A3834" w:rsidRPr="00B51DF6">
        <w:rPr>
          <w:rFonts w:ascii="Arial" w:hAnsi="Arial" w:cs="Arial"/>
          <w:sz w:val="18"/>
          <w:szCs w:val="18"/>
        </w:rPr>
        <w:t xml:space="preserve"> Юг»:</w:t>
      </w:r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5.1. </w:t>
      </w:r>
      <w:r w:rsidR="003A3834" w:rsidRPr="00B51DF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5.2. </w:t>
      </w:r>
      <w:r w:rsidR="003A3834" w:rsidRPr="00B51DF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A3834" w:rsidRPr="00B51DF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7. </w:t>
      </w:r>
      <w:r w:rsidR="003A3834" w:rsidRPr="00B51DF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7.1. </w:t>
      </w:r>
      <w:r w:rsidR="003A3834" w:rsidRPr="00B51DF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A3834" w:rsidRPr="00B51DF6">
        <w:rPr>
          <w:rFonts w:ascii="Arial" w:hAnsi="Arial" w:cs="Arial"/>
          <w:sz w:val="18"/>
          <w:szCs w:val="18"/>
        </w:rPr>
        <w:t>Росреестра</w:t>
      </w:r>
      <w:proofErr w:type="spellEnd"/>
      <w:r w:rsidR="003A3834" w:rsidRPr="00B51DF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7.2. </w:t>
      </w:r>
      <w:r w:rsidR="003A3834" w:rsidRPr="00B51DF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7.3. </w:t>
      </w:r>
      <w:r w:rsidR="003A3834" w:rsidRPr="00B51DF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1220A" w:rsidRPr="00B51DF6" w:rsidRDefault="00C137F5" w:rsidP="00B51D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51DF6">
        <w:rPr>
          <w:rFonts w:ascii="Arial" w:hAnsi="Arial" w:cs="Arial"/>
          <w:sz w:val="18"/>
          <w:szCs w:val="18"/>
        </w:rPr>
        <w:t xml:space="preserve">8. </w:t>
      </w:r>
      <w:r w:rsidR="003A3834" w:rsidRPr="00B51DF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B51DF6">
        <w:rPr>
          <w:rFonts w:ascii="Arial" w:hAnsi="Arial" w:cs="Arial"/>
          <w:sz w:val="18"/>
          <w:szCs w:val="18"/>
        </w:rPr>
        <w:t xml:space="preserve"> </w:t>
      </w:r>
      <w:r w:rsidR="003A3834" w:rsidRPr="00B51DF6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3A3834" w:rsidRPr="00B51DF6">
        <w:rPr>
          <w:rFonts w:ascii="Arial" w:hAnsi="Arial" w:cs="Arial"/>
          <w:sz w:val="18"/>
          <w:szCs w:val="18"/>
        </w:rPr>
        <w:t>разместить</w:t>
      </w:r>
      <w:proofErr w:type="gramEnd"/>
      <w:r w:rsidR="003A3834" w:rsidRPr="00B51DF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1220A" w:rsidRPr="00C137F5" w:rsidRDefault="003A3834" w:rsidP="00C137F5">
      <w:pPr>
        <w:jc w:val="right"/>
        <w:rPr>
          <w:rFonts w:ascii="Arial" w:hAnsi="Arial" w:cs="Arial"/>
          <w:b/>
          <w:sz w:val="18"/>
          <w:szCs w:val="18"/>
        </w:rPr>
      </w:pPr>
      <w:r w:rsidRPr="00C137F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C137F5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61220A" w:rsidRPr="00C137F5" w:rsidRDefault="003A3834" w:rsidP="00C137F5">
      <w:pPr>
        <w:jc w:val="right"/>
        <w:rPr>
          <w:rFonts w:ascii="Arial" w:hAnsi="Arial" w:cs="Arial"/>
          <w:b/>
          <w:sz w:val="18"/>
          <w:szCs w:val="18"/>
        </w:rPr>
      </w:pPr>
      <w:r w:rsidRPr="00C137F5">
        <w:rPr>
          <w:rFonts w:ascii="Arial" w:hAnsi="Arial" w:cs="Arial"/>
          <w:b/>
          <w:sz w:val="18"/>
          <w:szCs w:val="18"/>
        </w:rPr>
        <w:t>О.А. Полумордвинов</w:t>
      </w:r>
    </w:p>
    <w:p w:rsidR="0061220A" w:rsidRPr="00C137F5" w:rsidRDefault="0061220A" w:rsidP="00C137F5">
      <w:pPr>
        <w:jc w:val="right"/>
        <w:rPr>
          <w:rFonts w:ascii="Arial" w:hAnsi="Arial" w:cs="Arial"/>
          <w:b/>
          <w:sz w:val="18"/>
          <w:szCs w:val="18"/>
        </w:rPr>
      </w:pPr>
    </w:p>
    <w:sectPr w:rsidR="0061220A" w:rsidRPr="00C137F5" w:rsidSect="00EF581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537" w:rsidRDefault="00522537">
      <w:r>
        <w:separator/>
      </w:r>
    </w:p>
  </w:endnote>
  <w:endnote w:type="continuationSeparator" w:id="0">
    <w:p w:rsidR="00522537" w:rsidRDefault="0052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537" w:rsidRDefault="00522537"/>
  </w:footnote>
  <w:footnote w:type="continuationSeparator" w:id="0">
    <w:p w:rsidR="00522537" w:rsidRDefault="0052253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14BDC"/>
    <w:multiLevelType w:val="multilevel"/>
    <w:tmpl w:val="EFAAF9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1220A"/>
    <w:rsid w:val="003A3834"/>
    <w:rsid w:val="00407206"/>
    <w:rsid w:val="00474B47"/>
    <w:rsid w:val="00522537"/>
    <w:rsid w:val="0061220A"/>
    <w:rsid w:val="007A6F58"/>
    <w:rsid w:val="00B51DF6"/>
    <w:rsid w:val="00C137F5"/>
    <w:rsid w:val="00EF5811"/>
    <w:rsid w:val="00F8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60"/>
      <w:ind w:firstLine="190"/>
    </w:pPr>
    <w:rPr>
      <w:rFonts w:ascii="Arial" w:eastAsia="Arial" w:hAnsi="Arial" w:cs="Arial"/>
      <w:sz w:val="28"/>
      <w:szCs w:val="28"/>
      <w:u w:val="singl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60"/>
      <w:ind w:firstLine="190"/>
    </w:pPr>
    <w:rPr>
      <w:rFonts w:ascii="Arial" w:eastAsia="Arial" w:hAnsi="Arial" w:cs="Arial"/>
      <w:sz w:val="28"/>
      <w:szCs w:val="28"/>
      <w:u w:val="singl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2023-10-26T13:31:00Z</dcterms:created>
  <dcterms:modified xsi:type="dcterms:W3CDTF">2023-10-26T13:34:00Z</dcterms:modified>
</cp:coreProperties>
</file>